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9pzjoy8h73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Контенту на Площадке Лемма.Плейс</w:t>
      </w:r>
    </w:p>
    <w:p w:rsidR="00000000" w:rsidDel="00000000" w:rsidP="00000000" w:rsidRDefault="00000000" w:rsidRPr="00000000" w14:paraId="00000002">
      <w:pPr>
        <w:pStyle w:val="Heading2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pe5s57xnxnz" w:id="1"/>
      <w:bookmarkEnd w:id="1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tabs>
              <w:tab w:val="right" w:pos="9775.03937007874"/>
            </w:tabs>
            <w:spacing w:before="80" w:line="240" w:lineRule="auto"/>
            <w:ind w:left="0" w:firstLine="0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s9pzjoy8h73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Требования к Контенту на Площадке Лемма.Плейс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ab/>
          </w:r>
          <w:r w:rsidDel="00000000" w:rsidR="00000000" w:rsidRPr="00000000">
            <w:fldChar w:fldCharType="begin"/>
            <w:instrText xml:space="preserve"> PAGEREF _s9pzjoy8h73e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tabs>
              <w:tab w:val="right" w:pos="9775.0393700787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9tg4fk6lu4b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_9tg4fk6lu4b1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tabs>
              <w:tab w:val="right" w:pos="9775.0393700787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eoqc1zlzhhu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ТРЕБОВАНИЯ К СТАТЬЯМ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_eoqc1zlzhhu8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9775.0393700787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ix0ykvwwuf8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ТРЕБОВАНИЯ К ИНТЕРВЬЮ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_ix0ykvwwuf89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9775.0393700787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xdlat2o03lw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ТРЕБОВАНИЯ К ВЕБИНАРАМ, КОНФЕРЕНЦИЯМ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_xdlat2o03lww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9775.03937007874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knj9yieydn3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ТРЕБОВАНИЯ К ВИДЕОКОНТЕНТУ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_knj9yieydn3k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775.03937007874"/>
            </w:tabs>
            <w:spacing w:after="80"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5zrmao9q3ix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ТРЕБОВАНИЯ К ПОЛЕЗНЫМ МАТЕРИАЛАМ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_5zrmao9q3ixl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tg4fk6lu4b1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Уважаемый автор, спасибо, что Вы выбрали нашу Площадку для самореализации и развития своего потенциала.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надеемся на долгую и плодотворную совместную работу.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Ниже обозначены основные требования к принимаемым материалам на образовательном сайте для рестораторов Лемма.Плейс, которые способствуют логичности и актуальности образовательного контента для наших пользователей.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oqc1zlzhhu8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СТАТЬЯМ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статья – 1 файл (формат doc или docx).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используете профессионализмы, англицизмы, аббревиатуры, пожалуйста, давайте расшифровку для читателей в сносках или тут же в теле статьи (в скобках).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Пишите Times New Roman 14.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Ориентируйте на количество знаков/символов (ниже будет указано количество).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подсчёта знаков используйте Microsoft Word. Количество знаков указано с пробелами.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5429250</wp:posOffset>
            </wp:positionH>
            <wp:positionV relativeFrom="paragraph">
              <wp:posOffset>95250</wp:posOffset>
            </wp:positionV>
            <wp:extent cx="1187450" cy="13779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5900" l="40989" r="40932" t="26809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37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line="276" w:lineRule="auto"/>
        <w:ind w:firstLine="283.46456692913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127000</wp:posOffset>
                </wp:positionV>
                <wp:extent cx="654634" cy="22456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3446" y="3672482"/>
                          <a:ext cx="645109" cy="215036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127000</wp:posOffset>
                </wp:positionV>
                <wp:extent cx="654634" cy="224561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34" cy="2245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3218180</wp:posOffset>
            </wp:positionH>
            <wp:positionV relativeFrom="paragraph">
              <wp:posOffset>97790</wp:posOffset>
            </wp:positionV>
            <wp:extent cx="1498600" cy="640715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289" r="76896" t="8266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40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152400</wp:posOffset>
                </wp:positionV>
                <wp:extent cx="1384300" cy="3365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66550" y="3624425"/>
                          <a:ext cx="1358900" cy="31115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152400</wp:posOffset>
                </wp:positionV>
                <wp:extent cx="1384300" cy="3365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line="276" w:lineRule="auto"/>
        <w:ind w:firstLine="283.464566929133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первым материалом нужно прислать информацию об авторе. 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Карточка для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заполнения: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https://docs.google.com/document/d/1o5wIvPPSIDWbqBtl8yFmkwF72bIPCeuo12LAtnrS86U/edit?usp=sharing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(необходимо сделать КОПИЮ и вносить свои данные в ней, ШАБЛОН НЕ ТРОГАТЬ!)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Отдельным файлом отправьте фотографию в высоком качестве (лучше загрузить в облако и отправить ссылку на нее или несколько фотографий). 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Используйте наименование файла: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 автора_название статьи_дата.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Отправляйте, пожалуйста, готовые файлы через Телеграм или WhatsApp по номеру 79085045079 (Анастасия Карпачева, редактор)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отправляйте на почту: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79085045079@yandex.ru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пометкой в названии «Автор_название статьи_дата».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должна быть уникальной в рамках Интернета, не опубликована ни на одном сайте и не проиндексирована поисковыми системами.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 до опубликования на ресурсе Лемма.Плейс, ни после.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Статьи с уникальностью менее 85% не принимаются к размещению. Рекомендуется использовать сервисы text.ru, Advego Plagiatus для оценки уникальности статьи. </w:t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она будет получать большую симпатию, у читателей не будет возникать эффект дежавю или ощущения, что ему дают второсортный продукт.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должна нести смысловую нагрузку, иметь логическую структуру (вступление, основная часть, завершение). Статья должна быть написана для людей: генерация, синонимайзинг, поверхностный рерайт не допускаются. Рерайт в целом допустим ранее опубликованных материалов, но уникальность должна быть в итоге не менее 85%.  </w:t>
      </w:r>
    </w:p>
    <w:p w:rsidR="00000000" w:rsidDel="00000000" w:rsidP="00000000" w:rsidRDefault="00000000" w:rsidRPr="00000000" w14:paraId="00000027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4"/>
        <w:tblGridChange w:id="0">
          <w:tblGrid>
            <w:gridCol w:w="9914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Шаблон статьи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Дескриптор (краткое описание основного смыслового содержания документа, выжимка, анонс – ведь читатель должен понять: будет ли ему полезен этот материал. Это описание поисковые системы покажут пользователю при запросе информации). Не более 50 знаков с пробелами.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Структура (содержание).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Помогает структурировать то, что вы хотите сообщить аудитории. Составив план, будет проще написать хороший текст, который будет последовательным и легко считываемым.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Основной текст.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3 000 до 4 500 знаков с пробелами. Это от 1,5 страниц А4 до 2,5. Важно не просто набрать нужное количество символов, а раскрыть обозначенную тему.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Допускается использование фото с разрешением не менее 600*600 (*.jpg), таблиц, схем, графиков, картинок внутри статьи.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не поддерживает использование эмодзи.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должна соответствовать нормам и правилам русского языка, без орфографических, пунктуационных и стилистических ошибок (по возможности).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Ключевые слова должны быть вписаны гармонично. </w:t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слова - это те слова/фразы, которые станут крючками для поисковых систем. Максимально допустимое количество ключевых слов (включая словоформы) в статье не более 15 на каждые 2000 символов.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Тематика статьи должна соответствовать следующим направлениям: </w:t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управление, учет, государственные вопросы, персонал, стандарты, франшиза. брендинг, маркетинг, коронавирус, про кофейни, опыт рестораторов, технологии, юридические вопросы, обзоры, как открыть, про пекарни, дизайн, ресторан в онлайне, барная индустрия, онлайн-марафон, мой бизнес, поварам, ХАССП, новости, мероприятия. </w:t>
      </w:r>
    </w:p>
    <w:p w:rsidR="00000000" w:rsidDel="00000000" w:rsidP="00000000" w:rsidRDefault="00000000" w:rsidRPr="00000000" w14:paraId="0000003C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Тематики статей, запрещенные к размещению.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материалы, очерняющие репутацию физических и юридических лиц;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статьи агитационного политического характера.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чем можно писать на площадке?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 эффективных кейсах: как ваши клиенты экономят и повышают эффективность, за счет каких именно инструментов. За столько лет наверняка у вас накопилось немало таких. Да, придется потрудиться и собрать контент (провести опрос), если такое ранее не собирали.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область, которую вы автоматизируете: про электронный документооборот (ЭДО), про новые изменения в законодательстве, о грядущих изменениях. Но не рекламного характера, а информационного. 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 всем, что касается ресторанного бизнеса и может быть интересно/полезно читателям.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Проверьте свою статью, ответив на вопросы ниже. </w:t>
      </w:r>
    </w:p>
    <w:p w:rsidR="00000000" w:rsidDel="00000000" w:rsidP="00000000" w:rsidRDefault="00000000" w:rsidRPr="00000000" w14:paraId="00000046">
      <w:pPr>
        <w:spacing w:line="276" w:lineRule="auto"/>
        <w:ind w:left="708.661417322834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Какая цель? </w:t>
      </w:r>
    </w:p>
    <w:p w:rsidR="00000000" w:rsidDel="00000000" w:rsidP="00000000" w:rsidRDefault="00000000" w:rsidRPr="00000000" w14:paraId="00000047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Выбрали направление, определились с темой. Теперь самый важный момент – ответить на вопрос: какие задачи должна решать конкретно эта статья? (это мегаважный вопрос). Проинформировать о ближайших изменениях в законодательстве? Дать ряд реальных кейсов (с цифрами) с использованием инструмента/модуля. Дать топ-n лайфхаков по общению с государством и помочь выкрутиться из любой ситуации, если пришла проверка...</w:t>
      </w:r>
    </w:p>
    <w:p w:rsidR="00000000" w:rsidDel="00000000" w:rsidP="00000000" w:rsidRDefault="00000000" w:rsidRPr="00000000" w14:paraId="00000048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Статья раскрывает обозначенную тему? </w:t>
      </w:r>
    </w:p>
    <w:p w:rsidR="00000000" w:rsidDel="00000000" w:rsidP="00000000" w:rsidRDefault="00000000" w:rsidRPr="00000000" w14:paraId="00000049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Самое сложное – это раскрыть тему. Написать так, чтобы контент соответствовал теме и достигал поставленные задачи, был полным и достаточным, исчерпывающим (если, конечно, это не серия).</w:t>
      </w:r>
    </w:p>
    <w:p w:rsidR="00000000" w:rsidDel="00000000" w:rsidP="00000000" w:rsidRDefault="00000000" w:rsidRPr="00000000" w14:paraId="0000004A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Написана простым и доступным языком?</w:t>
      </w:r>
    </w:p>
    <w:p w:rsidR="00000000" w:rsidDel="00000000" w:rsidP="00000000" w:rsidRDefault="00000000" w:rsidRPr="00000000" w14:paraId="0000004B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Очень часто авторы усложняют язык и отходят от темы. Воспользуйтесь сайтом https://glvrd.ru для самостоятельной проверки материала.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Статья содержит «независимые» (объективные мнения)?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статье нет рекламы конкретного бренда?</w:t>
      </w:r>
    </w:p>
    <w:p w:rsidR="00000000" w:rsidDel="00000000" w:rsidP="00000000" w:rsidRDefault="00000000" w:rsidRPr="00000000" w14:paraId="0000004D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Аудитории не нужна реклама, ее и так сейчас много, им нужен полезный контент, который они могут применить и поделиться со своим знакомыми в ресторанном бизнесе. Еще должна быть глубина. Поверхностные материалы не приведут Вам лиды. Через Вашу работу можно понять степень профессионализма и увидеть подход к клиенту, если читатель решит им стать. Наша площадка – это своего рода ярмарка профессионалов, где в продукте – материале можно считать всю информацию о потенциальном партнере.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Хорошо, если статья содержит цифры, примеры, исследования?</w:t>
      </w:r>
    </w:p>
    <w:p w:rsidR="00000000" w:rsidDel="00000000" w:rsidP="00000000" w:rsidRDefault="00000000" w:rsidRPr="00000000" w14:paraId="0000004F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Да, все мы любим статистику и цифры, конечно же реальные. Потому что, если это будет хоть немного похоже на фантазии, то обязательно возникнут вопросы у читателей и это породит недоверие. А это не нужно ни нам, ни автору.</w:t>
      </w:r>
    </w:p>
    <w:p w:rsidR="00000000" w:rsidDel="00000000" w:rsidP="00000000" w:rsidRDefault="00000000" w:rsidRPr="00000000" w14:paraId="00000050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Редакция площадки https://place.lemma.ru имеет право вносить изменения в текст, оформление статьи, вставлять в текст статьи картинки, видео, размещать статью в соответствующем разделе, если это не нарушает смысловой целостности статьи.</w:t>
      </w:r>
    </w:p>
    <w:p w:rsidR="00000000" w:rsidDel="00000000" w:rsidP="00000000" w:rsidRDefault="00000000" w:rsidRPr="00000000" w14:paraId="00000051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x0ykvwwuf89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ИНТЕРВЬЮ</w:t>
      </w:r>
    </w:p>
    <w:p w:rsidR="00000000" w:rsidDel="00000000" w:rsidP="00000000" w:rsidRDefault="00000000" w:rsidRPr="00000000" w14:paraId="00000052">
      <w:pPr>
        <w:ind w:left="0" w:firstLine="0"/>
        <w:jc w:val="center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Рекомендации по подготовке к интервью</w:t>
      </w:r>
    </w:p>
    <w:p w:rsidR="00000000" w:rsidDel="00000000" w:rsidP="00000000" w:rsidRDefault="00000000" w:rsidRPr="00000000" w14:paraId="00000053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Ключевые вопросы хорошего интервью: «ЗАЧЕМ?!»</w:t>
      </w:r>
    </w:p>
    <w:p w:rsidR="00000000" w:rsidDel="00000000" w:rsidP="00000000" w:rsidRDefault="00000000" w:rsidRPr="00000000" w14:paraId="00000054">
      <w:pPr>
        <w:ind w:left="1420" w:hanging="36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Зачем мы гостю?</w:t>
      </w:r>
    </w:p>
    <w:p w:rsidR="00000000" w:rsidDel="00000000" w:rsidP="00000000" w:rsidRDefault="00000000" w:rsidRPr="00000000" w14:paraId="00000055">
      <w:pPr>
        <w:ind w:left="70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(этот вопрос можно ему задать напрямую)</w:t>
      </w:r>
    </w:p>
    <w:p w:rsidR="00000000" w:rsidDel="00000000" w:rsidP="00000000" w:rsidRDefault="00000000" w:rsidRPr="00000000" w14:paraId="00000056">
      <w:pPr>
        <w:ind w:left="70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 сделать, чтобы дать ему это?</w:t>
      </w:r>
    </w:p>
    <w:p w:rsidR="00000000" w:rsidDel="00000000" w:rsidP="00000000" w:rsidRDefault="00000000" w:rsidRPr="00000000" w14:paraId="00000057">
      <w:pPr>
        <w:ind w:left="144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ind w:left="142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Зачем он нам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(мне как человеку, мне как менеджеру, мне как представителю всех зрителей)?</w:t>
      </w:r>
    </w:p>
    <w:p w:rsidR="00000000" w:rsidDel="00000000" w:rsidP="00000000" w:rsidRDefault="00000000" w:rsidRPr="00000000" w14:paraId="00000059">
      <w:pPr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Правила хорошего интервьюера</w:t>
      </w:r>
    </w:p>
    <w:p w:rsidR="00000000" w:rsidDel="00000000" w:rsidP="00000000" w:rsidRDefault="00000000" w:rsidRPr="00000000" w14:paraId="0000005B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    «Для танго нужны двое» - создание доверительных отношений. Баланс системы «брать-давать».</w:t>
      </w:r>
    </w:p>
    <w:p w:rsidR="00000000" w:rsidDel="00000000" w:rsidP="00000000" w:rsidRDefault="00000000" w:rsidRPr="00000000" w14:paraId="0000005C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     Определение позиции: кто я в этом интервью? «Ролевая модель» интервьюера:</w:t>
      </w:r>
    </w:p>
    <w:p w:rsidR="00000000" w:rsidDel="00000000" w:rsidP="00000000" w:rsidRDefault="00000000" w:rsidRPr="00000000" w14:paraId="0000005D">
      <w:pPr>
        <w:spacing w:after="240" w:before="240" w:lineRule="auto"/>
        <w:ind w:left="14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нейтральность – если вы не провокатор;</w:t>
      </w:r>
    </w:p>
    <w:p w:rsidR="00000000" w:rsidDel="00000000" w:rsidP="00000000" w:rsidRDefault="00000000" w:rsidRPr="00000000" w14:paraId="0000005E">
      <w:pPr>
        <w:spacing w:after="240" w:before="240" w:lineRule="auto"/>
        <w:ind w:left="14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адекватная ролевая позиция. </w:t>
      </w:r>
    </w:p>
    <w:p w:rsidR="00000000" w:rsidDel="00000000" w:rsidP="00000000" w:rsidRDefault="00000000" w:rsidRPr="00000000" w14:paraId="0000005F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     Лучший экспромт – это подготовленный. Успешное интервью – подготовленное интервью (информация, список вопросов с возможными ответами). 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Подготовка к интервью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after="0" w:afterAutospacing="0" w:before="240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Определение цели. 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Какая прямая 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у вас?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(развлечь  1000 сотрудников, показать, что о них заботятся, дать новые идеи).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Какая ваша косвенная цель как человека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(чем вам этот человек интересен?). 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Что вашей аудитории важно в этом человеке?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вы думаете, что они хотят услышать? Закон ПЗС (что в финале они должны понять, запомнить, сделать)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«Нулевая позиция».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стадия подготовки вопросов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до изучения материалов.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Сбор информации и анализ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биография;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интервью в разных журналах, видео;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интересные моменты личной истории, которые, может быть, «недокрутили»  журналисты;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spacing w:after="24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хорошие вопросы и истории (кейсы), которые можно использовать. </w:t>
      </w:r>
    </w:p>
    <w:p w:rsidR="00000000" w:rsidDel="00000000" w:rsidP="00000000" w:rsidRDefault="00000000" w:rsidRPr="00000000" w14:paraId="0000006B">
      <w:pPr>
        <w:spacing w:after="240" w:before="240" w:lineRule="auto"/>
        <w:ind w:left="7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Составляем длинный список вопросов, анализируем, постоянно держим в голове цель, которую записали!!!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0" w:afterAutospacing="0" w:befor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раз проверяем «нулевой» список. Если есть открытия, дописываем в свой большой список. 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Отбираем вопросы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зависимости от времени интервью и своей цели (примерно 5 минут на вопрос, учитывая, что могут возникнуть дополнительные вопросы). 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24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Простраиваем внутреннюю драматургию интервью. 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10 правил формулирования вопросов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Открытые вопросы (Почему? Зачем? С какой целью? Когда?).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должен быть коротким.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 должен быть ОДИН!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Вопроса может и не быть! Эмоция.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озвучивать вопросы по списку!!!! Присоединение и дополнительные вопросы (парафраз, уточнение). 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вопроса – задать русло ответа. 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подсказывать ответ - нет «само собой разумеющегося» («нулевая» позиция) – не додумывать, а уточнять.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Плохой пример: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https://www.youtube.com/watch?v=ty-ymKiKXxo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«С самого начала у меня была какая-то тактика и я ее придерживался». 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Вытаскивать истории – иллюстрации. «Расскажите, как это было…» (хорошо подготовить их заранее или продумать, где они могут быть – у любого человека есть какие-то этапы, где есть что рассказать).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перебивать, но закруглять.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задаете вопрос «за кадром» - не давать отвечать частичным ответом.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посмотреть интервью нескольких интервьюеров и прописать, что понравилось, а что нет, чтобы вы взяли, а что нет.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 (необязательно эти спикеры и эти интервьюеры):</w:t>
      </w:r>
    </w:p>
    <w:p w:rsidR="00000000" w:rsidDel="00000000" w:rsidP="00000000" w:rsidRDefault="00000000" w:rsidRPr="00000000" w14:paraId="0000007D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https://www.youtube.com/watch?v=U_mRFZCSIEo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«Белая студия» Дарья Златопольская</w:t>
      </w:r>
    </w:p>
    <w:p w:rsidR="00000000" w:rsidDel="00000000" w:rsidP="00000000" w:rsidRDefault="00000000" w:rsidRPr="00000000" w14:paraId="0000007E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https://www.youtube.com/watch?v=nQ4xxF9vyyk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«#ещенепознер» Николай Солодников</w:t>
      </w:r>
    </w:p>
    <w:p w:rsidR="00000000" w:rsidDel="00000000" w:rsidP="00000000" w:rsidRDefault="00000000" w:rsidRPr="00000000" w14:paraId="0000007F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https://www.youtube.com/watch?time_continue=1&amp;v=O2317vI1gk8&amp;feature=emb_logo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«А поговорить?» Дарья Шихман</w:t>
      </w:r>
    </w:p>
    <w:p w:rsidR="00000000" w:rsidDel="00000000" w:rsidP="00000000" w:rsidRDefault="00000000" w:rsidRPr="00000000" w14:paraId="00000080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https://www.youtube.com/watch?v=Uv5dEcM-g3k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Елена Погребижская (исследовательские интервью, авторская работа, мастерская работа со спикерами)</w:t>
      </w:r>
    </w:p>
    <w:p w:rsidR="00000000" w:rsidDel="00000000" w:rsidP="00000000" w:rsidRDefault="00000000" w:rsidRPr="00000000" w14:paraId="0000008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Требования к видеоформату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неделю предоставляется информация о том, с кем, о чем, список вопросов - из этого мы пишем анонс.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Проверка и настройка оборудования, стыковочный созвон, чтобы все шло гладко на самом интервью.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день проведения нужно быть пунктуальным.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итогу интервью автор предоставляет тайминг диалога и расшифровку (слово в слово) для последующей редактуры и публикации на Плейсе. Редактура - с нас).</w:t>
      </w:r>
    </w:p>
    <w:p w:rsidR="00000000" w:rsidDel="00000000" w:rsidP="00000000" w:rsidRDefault="00000000" w:rsidRPr="00000000" w14:paraId="00000087">
      <w:pPr>
        <w:ind w:left="0" w:firstLine="0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Требования к текстам</w:t>
      </w:r>
    </w:p>
    <w:p w:rsidR="00000000" w:rsidDel="00000000" w:rsidP="00000000" w:rsidRDefault="00000000" w:rsidRPr="00000000" w14:paraId="0000008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никальность, грамотность, стилистика (оставляем разговорный стиль, в формате диалога). Это в случае, если предоставляете готовый текст интервью для публикации.</w:t>
      </w:r>
    </w:p>
    <w:p w:rsidR="00000000" w:rsidDel="00000000" w:rsidP="00000000" w:rsidRDefault="00000000" w:rsidRPr="00000000" w14:paraId="0000008A">
      <w:pPr>
        <w:pStyle w:val="Heading2"/>
        <w:spacing w:line="276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xdlat2o03lww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ВЕБИНАРАМ, КОНФЕРЕНЦИЯМ</w:t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Бронирование даты производится за 1 месяц. </w:t>
      </w:r>
    </w:p>
    <w:p w:rsidR="00000000" w:rsidDel="00000000" w:rsidP="00000000" w:rsidRDefault="00000000" w:rsidRPr="00000000" w14:paraId="0000008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Проводятся вебинары по четвергам в рабочие дни (время можно обсуждать). Допустимо смещение даты и времени вебинара.</w:t>
      </w:r>
    </w:p>
    <w:p w:rsidR="00000000" w:rsidDel="00000000" w:rsidP="00000000" w:rsidRDefault="00000000" w:rsidRPr="00000000" w14:paraId="0000008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Отмена вебинара производится не позднее, чем за 3 дня.</w:t>
      </w:r>
    </w:p>
    <w:p w:rsidR="00000000" w:rsidDel="00000000" w:rsidP="00000000" w:rsidRDefault="00000000" w:rsidRPr="00000000" w14:paraId="0000008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неделю необходимо прислать всю информацию: тему, описание, тезисы, презентацию.</w:t>
      </w:r>
    </w:p>
    <w:p w:rsidR="00000000" w:rsidDel="00000000" w:rsidP="00000000" w:rsidRDefault="00000000" w:rsidRPr="00000000" w14:paraId="0000008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один день до вебинара необходимо протестировать оборудование с сотрудником площадки. Пока мы используем Zoom.</w:t>
      </w:r>
    </w:p>
    <w:p w:rsidR="00000000" w:rsidDel="00000000" w:rsidP="00000000" w:rsidRDefault="00000000" w:rsidRPr="00000000" w14:paraId="0000009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день вебинара быть за 15 минут на связи возле компьютера, с которого будет воспроизводится доклад.</w:t>
      </w:r>
    </w:p>
    <w:p w:rsidR="00000000" w:rsidDel="00000000" w:rsidP="00000000" w:rsidRDefault="00000000" w:rsidRPr="00000000" w14:paraId="00000091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nj9yieydn3k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ВИДЕОКОНТЕНТУ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Технические особенности:</w:t>
      </w:r>
    </w:p>
    <w:p w:rsidR="00000000" w:rsidDel="00000000" w:rsidP="00000000" w:rsidRDefault="00000000" w:rsidRPr="00000000" w14:paraId="0000009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Расположение камеры должно быть горизонтальное.</w:t>
      </w:r>
    </w:p>
    <w:p w:rsidR="00000000" w:rsidDel="00000000" w:rsidP="00000000" w:rsidRDefault="00000000" w:rsidRPr="00000000" w14:paraId="0000009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Удаленность от камеры - Вас должно быть видно по пояс/грудь.</w:t>
      </w:r>
    </w:p>
    <w:p w:rsidR="00000000" w:rsidDel="00000000" w:rsidP="00000000" w:rsidRDefault="00000000" w:rsidRPr="00000000" w14:paraId="0000009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Формат видеофайла только mp4.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Не должно быть никаких фоновых посторонних звуков во время записи.</w:t>
      </w:r>
    </w:p>
    <w:p w:rsidR="00000000" w:rsidDel="00000000" w:rsidP="00000000" w:rsidRDefault="00000000" w:rsidRPr="00000000" w14:paraId="0000009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Должно быть достаточно света.</w:t>
      </w:r>
    </w:p>
    <w:p w:rsidR="00000000" w:rsidDel="00000000" w:rsidP="00000000" w:rsidRDefault="00000000" w:rsidRPr="00000000" w14:paraId="0000009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Рекомендуем использовать микрофон (петличку или наушники) - так будет лучше звук.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Контентные требования:</w:t>
      </w:r>
    </w:p>
    <w:p w:rsidR="00000000" w:rsidDel="00000000" w:rsidP="00000000" w:rsidRDefault="00000000" w:rsidRPr="00000000" w14:paraId="0000009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Убедитесь, что камера чистая (всегда протирайте). </w:t>
      </w:r>
    </w:p>
    <w:p w:rsidR="00000000" w:rsidDel="00000000" w:rsidP="00000000" w:rsidRDefault="00000000" w:rsidRPr="00000000" w14:paraId="0000009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Подготовьте заранее структуру доклада.</w:t>
      </w:r>
    </w:p>
    <w:p w:rsidR="00000000" w:rsidDel="00000000" w:rsidP="00000000" w:rsidRDefault="00000000" w:rsidRPr="00000000" w14:paraId="0000009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Обязательно в начале нужно упомянуть площадку Лемма.Плейс.</w:t>
      </w:r>
    </w:p>
    <w:p w:rsidR="00000000" w:rsidDel="00000000" w:rsidP="00000000" w:rsidRDefault="00000000" w:rsidRPr="00000000" w14:paraId="0000009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Начинаем видео с небольшой паузы, с молчаливого спокойствия, чтобы можно было подрезать, поставить заставку.</w:t>
      </w:r>
    </w:p>
    <w:p w:rsidR="00000000" w:rsidDel="00000000" w:rsidP="00000000" w:rsidRDefault="00000000" w:rsidRPr="00000000" w14:paraId="0000009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Между логическими блоками делаем паузы.</w:t>
      </w:r>
    </w:p>
    <w:p w:rsidR="00000000" w:rsidDel="00000000" w:rsidP="00000000" w:rsidRDefault="00000000" w:rsidRPr="00000000" w14:paraId="0000009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Если сказали что-то не так - делаем паузу и повторяем по новой - лишнее вырежем.</w:t>
        <w:br w:type="textWrapping"/>
        <w:t xml:space="preserve">2.7. Помогаем себе жестами, но не машем руками, а немного используем, задействуя предплечья и кисти рук, используем повороты/наклоны головы для усиления эффекта.</w:t>
      </w:r>
    </w:p>
    <w:p w:rsidR="00000000" w:rsidDel="00000000" w:rsidP="00000000" w:rsidRDefault="00000000" w:rsidRPr="00000000" w14:paraId="000000A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внешнему виду:</w:t>
        <w:br w:type="textWrapping"/>
        <w:t xml:space="preserve">3.1. Убрать блеск кожи лица, блики очков.</w:t>
      </w:r>
    </w:p>
    <w:p w:rsidR="00000000" w:rsidDel="00000000" w:rsidP="00000000" w:rsidRDefault="00000000" w:rsidRPr="00000000" w14:paraId="000000A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Прическа аккуратная, одежда опрятная.</w:t>
      </w:r>
    </w:p>
    <w:p w:rsidR="00000000" w:rsidDel="00000000" w:rsidP="00000000" w:rsidRDefault="00000000" w:rsidRPr="00000000" w14:paraId="000000A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хорошего расположения, света, звука: https://www.youtube.com/watch?v=m1E-FCzteDc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Готовое видео заливаем на облако (гугл, яндекс, мейл, другой), открываем доступ по ссылке для редактирования, отправляем в вотсап ссылку по номеру телефона +7 908 504 50 79 (Анастасия).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zrmao9q3ixl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ПОЛЕЗНЫМ МАТЕРИАЛАМ</w:t>
      </w:r>
    </w:p>
    <w:p w:rsidR="00000000" w:rsidDel="00000000" w:rsidP="00000000" w:rsidRDefault="00000000" w:rsidRPr="00000000" w14:paraId="000000A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Что может быть отнесено к ПМ? </w:t>
      </w:r>
    </w:p>
    <w:p w:rsidR="00000000" w:rsidDel="00000000" w:rsidP="00000000" w:rsidRDefault="00000000" w:rsidRPr="00000000" w14:paraId="000000A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ПМ должен нести ценность, пользу тому, кто его использует, решать конкретную задачу пользователя.</w:t>
      </w:r>
    </w:p>
    <w:p w:rsidR="00000000" w:rsidDel="00000000" w:rsidP="00000000" w:rsidRDefault="00000000" w:rsidRPr="00000000" w14:paraId="000000A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Это может быть шаблон, готовые формы, чек-листы, - все, что можно взять и использовать в своем заведении.</w:t>
      </w:r>
    </w:p>
    <w:p w:rsidR="00000000" w:rsidDel="00000000" w:rsidP="00000000" w:rsidRDefault="00000000" w:rsidRPr="00000000" w14:paraId="000000A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Требования к оформлению и присутствию контактной инфы.</w:t>
      </w:r>
    </w:p>
    <w:p w:rsidR="00000000" w:rsidDel="00000000" w:rsidP="00000000" w:rsidRDefault="00000000" w:rsidRPr="00000000" w14:paraId="000000A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реализуем функционал, чтобы в карточке каждого автора были контакты, поэтому настаиваем на том, чтобы не прописывать прямые контакты. Допустимо подписать/оставить свой логотип.</w:t>
      </w:r>
    </w:p>
    <w:p w:rsidR="00000000" w:rsidDel="00000000" w:rsidP="00000000" w:rsidRDefault="00000000" w:rsidRPr="00000000" w14:paraId="000000AD">
      <w:pPr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уважением,</w:t>
      </w:r>
    </w:p>
    <w:p w:rsidR="00000000" w:rsidDel="00000000" w:rsidP="00000000" w:rsidRDefault="00000000" w:rsidRPr="00000000" w14:paraId="000000B0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Лемма. Плейс</w:t>
      </w:r>
    </w:p>
    <w:p w:rsidR="00000000" w:rsidDel="00000000" w:rsidP="00000000" w:rsidRDefault="00000000" w:rsidRPr="00000000" w14:paraId="000000B1">
      <w:pPr>
        <w:spacing w:line="276" w:lineRule="auto"/>
        <w:ind w:left="1134" w:right="85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79085045079@yandex.ru" TargetMode="External"/><Relationship Id="rId10" Type="http://schemas.openxmlformats.org/officeDocument/2006/relationships/hyperlink" Target="https://docs.google.com/document/d/1o5wIvPPSIDWbqBtl8yFmkwF72bIPCeuo12LAtnrS86U/edit?usp=sharing" TargetMode="External"/><Relationship Id="rId13" Type="http://schemas.openxmlformats.org/officeDocument/2006/relationships/hyperlink" Target="https://www.youtube.com/watch?v=ty-ymKiKXxo" TargetMode="External"/><Relationship Id="rId12" Type="http://schemas.openxmlformats.org/officeDocument/2006/relationships/hyperlink" Target="https://www.youtube.com/watch?v=ty-ymKiKXx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https://www.youtube.com/watch?v=nQ4xxF9vyyk" TargetMode="External"/><Relationship Id="rId14" Type="http://schemas.openxmlformats.org/officeDocument/2006/relationships/hyperlink" Target="https://www.youtube.com/watch?v=U_mRFZCSIEo" TargetMode="External"/><Relationship Id="rId17" Type="http://schemas.openxmlformats.org/officeDocument/2006/relationships/hyperlink" Target="https://www.youtube.com/watch?v=Uv5dEcM-g3k" TargetMode="External"/><Relationship Id="rId16" Type="http://schemas.openxmlformats.org/officeDocument/2006/relationships/hyperlink" Target="https://www.youtube.com/watch?time_continue=1&amp;v=O2317vI1gk8&amp;feature=emb_log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